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4C332" w14:textId="77777777" w:rsidR="00A56492" w:rsidRDefault="00A56492" w:rsidP="003D437C">
      <w:pPr>
        <w:jc w:val="center"/>
        <w:rPr>
          <w:b/>
          <w:bCs/>
          <w:u w:val="single"/>
        </w:rPr>
      </w:pPr>
    </w:p>
    <w:p w14:paraId="552DAB4B" w14:textId="77777777" w:rsidR="003D437C" w:rsidRDefault="003D437C" w:rsidP="00F077ED">
      <w:pPr>
        <w:autoSpaceDE w:val="0"/>
        <w:autoSpaceDN w:val="0"/>
        <w:jc w:val="center"/>
        <w:rPr>
          <w:b/>
          <w:bCs/>
          <w:sz w:val="32"/>
          <w:szCs w:val="32"/>
          <w:lang w:eastAsia="fr-BE"/>
        </w:rPr>
      </w:pPr>
    </w:p>
    <w:p w14:paraId="5E6F6873" w14:textId="031EF1C4" w:rsidR="00B50CFB" w:rsidRDefault="00B50CFB" w:rsidP="00F077ED">
      <w:pPr>
        <w:autoSpaceDE w:val="0"/>
        <w:autoSpaceDN w:val="0"/>
        <w:jc w:val="center"/>
        <w:rPr>
          <w:b/>
          <w:bCs/>
          <w:sz w:val="32"/>
          <w:szCs w:val="32"/>
          <w:lang w:eastAsia="fr-BE"/>
        </w:rPr>
      </w:pPr>
      <w:r>
        <w:rPr>
          <w:b/>
          <w:bCs/>
          <w:sz w:val="32"/>
          <w:szCs w:val="32"/>
          <w:lang w:eastAsia="fr-BE"/>
        </w:rPr>
        <w:t>Formation :</w:t>
      </w:r>
    </w:p>
    <w:p w14:paraId="6E7D2883" w14:textId="32E03574" w:rsidR="00F077ED" w:rsidRPr="00B50CFB" w:rsidRDefault="00F077ED" w:rsidP="00F077ED">
      <w:pPr>
        <w:autoSpaceDE w:val="0"/>
        <w:autoSpaceDN w:val="0"/>
        <w:jc w:val="center"/>
        <w:rPr>
          <w:b/>
          <w:bCs/>
          <w:i/>
          <w:iCs/>
          <w:sz w:val="32"/>
          <w:szCs w:val="32"/>
          <w:lang w:eastAsia="fr-BE"/>
        </w:rPr>
      </w:pPr>
      <w:r w:rsidRPr="00B50CFB">
        <w:rPr>
          <w:b/>
          <w:bCs/>
          <w:i/>
          <w:iCs/>
          <w:sz w:val="32"/>
          <w:szCs w:val="32"/>
          <w:lang w:eastAsia="fr-BE"/>
        </w:rPr>
        <w:t>« Démarche communautaire :</w:t>
      </w:r>
    </w:p>
    <w:p w14:paraId="2B549E4D" w14:textId="6849B3A1" w:rsidR="00F077ED" w:rsidRPr="00B50CFB" w:rsidRDefault="00F077ED" w:rsidP="00301F23">
      <w:pPr>
        <w:autoSpaceDE w:val="0"/>
        <w:autoSpaceDN w:val="0"/>
        <w:jc w:val="center"/>
        <w:rPr>
          <w:i/>
          <w:iCs/>
          <w:sz w:val="28"/>
          <w:szCs w:val="28"/>
          <w:lang w:eastAsia="fr-BE"/>
        </w:rPr>
      </w:pPr>
      <w:r w:rsidRPr="00B50CFB">
        <w:rPr>
          <w:b/>
          <w:bCs/>
          <w:i/>
          <w:iCs/>
          <w:sz w:val="28"/>
          <w:szCs w:val="28"/>
          <w:lang w:eastAsia="fr-BE"/>
        </w:rPr>
        <w:t>Introduction à la participation citoyenne dans les projets social-santé ».</w:t>
      </w:r>
    </w:p>
    <w:p w14:paraId="1F4B10FE" w14:textId="77777777" w:rsidR="00301F23" w:rsidRDefault="00301F23" w:rsidP="000363F0">
      <w:pPr>
        <w:autoSpaceDE w:val="0"/>
        <w:autoSpaceDN w:val="0"/>
        <w:jc w:val="both"/>
        <w:rPr>
          <w:rFonts w:ascii="Calibri" w:eastAsia="Georgia" w:hAnsi="Calibri" w:cs="Calibri"/>
          <w:lang w:eastAsia="fr-BE" w:bidi="fr-BE"/>
        </w:rPr>
      </w:pPr>
    </w:p>
    <w:p w14:paraId="1CC7B836" w14:textId="0B8DFDB8" w:rsidR="003C2256" w:rsidRDefault="00693D13" w:rsidP="000363F0">
      <w:pPr>
        <w:autoSpaceDE w:val="0"/>
        <w:autoSpaceDN w:val="0"/>
        <w:jc w:val="both"/>
        <w:rPr>
          <w:b/>
          <w:bCs/>
          <w:lang w:eastAsia="fr-BE"/>
        </w:rPr>
      </w:pPr>
      <w:proofErr w:type="spellStart"/>
      <w:r>
        <w:rPr>
          <w:rFonts w:ascii="Calibri" w:eastAsia="Georgia" w:hAnsi="Calibri" w:cs="Calibri"/>
          <w:lang w:eastAsia="fr-BE" w:bidi="fr-BE"/>
        </w:rPr>
        <w:t>L’asbl</w:t>
      </w:r>
      <w:proofErr w:type="spellEnd"/>
      <w:r>
        <w:rPr>
          <w:rFonts w:ascii="Calibri" w:eastAsia="Georgia" w:hAnsi="Calibri" w:cs="Calibri"/>
          <w:lang w:eastAsia="fr-BE" w:bidi="fr-BE"/>
        </w:rPr>
        <w:t xml:space="preserve"> Les Pissenlits, vous propose</w:t>
      </w:r>
      <w:r w:rsidR="00E70B0C">
        <w:rPr>
          <w:rFonts w:ascii="Calibri" w:eastAsia="Georgia" w:hAnsi="Calibri" w:cs="Calibri"/>
          <w:lang w:eastAsia="fr-BE" w:bidi="fr-BE"/>
        </w:rPr>
        <w:t xml:space="preserve"> </w:t>
      </w:r>
      <w:r w:rsidRPr="00693D13">
        <w:rPr>
          <w:rFonts w:ascii="Calibri" w:eastAsia="Georgia" w:hAnsi="Calibri" w:cs="Calibri"/>
          <w:lang w:eastAsia="fr-BE" w:bidi="fr-BE"/>
        </w:rPr>
        <w:t xml:space="preserve">une </w:t>
      </w:r>
      <w:bookmarkStart w:id="0" w:name="_Hlk150428258"/>
      <w:r w:rsidRPr="00693D13">
        <w:rPr>
          <w:rFonts w:ascii="Calibri" w:eastAsia="Georgia" w:hAnsi="Calibri" w:cs="Calibri"/>
          <w:b/>
          <w:bCs/>
          <w:lang w:eastAsia="fr-BE" w:bidi="fr-BE"/>
        </w:rPr>
        <w:t xml:space="preserve">formation </w:t>
      </w:r>
      <w:bookmarkEnd w:id="0"/>
      <w:r w:rsidR="003C2256" w:rsidRPr="003C2256">
        <w:rPr>
          <w:b/>
          <w:bCs/>
          <w:lang w:eastAsia="fr-BE"/>
        </w:rPr>
        <w:t>« Démarche communautaire :</w:t>
      </w:r>
      <w:r w:rsidR="003C2256">
        <w:rPr>
          <w:b/>
          <w:bCs/>
          <w:lang w:eastAsia="fr-BE"/>
        </w:rPr>
        <w:t xml:space="preserve"> i</w:t>
      </w:r>
      <w:r w:rsidR="003C2256" w:rsidRPr="003C2256">
        <w:rPr>
          <w:b/>
          <w:bCs/>
          <w:lang w:eastAsia="fr-BE"/>
        </w:rPr>
        <w:t xml:space="preserve">ntroduction à la </w:t>
      </w:r>
      <w:r w:rsidR="001503DE">
        <w:rPr>
          <w:b/>
          <w:bCs/>
          <w:lang w:eastAsia="fr-BE"/>
        </w:rPr>
        <w:t>participation citoyenne dans les projets social-santé ».</w:t>
      </w:r>
    </w:p>
    <w:p w14:paraId="3F8FAA42" w14:textId="77777777" w:rsidR="001503DE" w:rsidRPr="003C2256" w:rsidRDefault="001503DE" w:rsidP="000363F0">
      <w:pPr>
        <w:autoSpaceDE w:val="0"/>
        <w:autoSpaceDN w:val="0"/>
        <w:jc w:val="both"/>
        <w:rPr>
          <w:b/>
          <w:bCs/>
          <w:lang w:eastAsia="fr-BE"/>
        </w:rPr>
      </w:pPr>
    </w:p>
    <w:p w14:paraId="555976D9" w14:textId="34F2A0D9" w:rsidR="00493E58" w:rsidRDefault="00493E58" w:rsidP="000363F0">
      <w:pPr>
        <w:jc w:val="both"/>
      </w:pPr>
      <w:r w:rsidRPr="003D437C">
        <w:rPr>
          <w:b/>
          <w:bCs/>
          <w:u w:val="single"/>
        </w:rPr>
        <w:t>Public</w:t>
      </w:r>
      <w:r w:rsidRPr="00693D13">
        <w:rPr>
          <w:b/>
          <w:bCs/>
        </w:rPr>
        <w:t> :</w:t>
      </w:r>
      <w:r>
        <w:t xml:space="preserve"> Cette offre est à destination des </w:t>
      </w:r>
      <w:proofErr w:type="spellStart"/>
      <w:r>
        <w:t>professionnel.les</w:t>
      </w:r>
      <w:proofErr w:type="spellEnd"/>
      <w:r>
        <w:t xml:space="preserve"> du social-santé de la Région bruxelloise souhaitant introduire la participation citoyenne dans leurs projets. La formation est donc une introduction à cette thématique. L’offre est destinée aux </w:t>
      </w:r>
      <w:proofErr w:type="spellStart"/>
      <w:proofErr w:type="gramStart"/>
      <w:r>
        <w:t>coordinateur.trices</w:t>
      </w:r>
      <w:proofErr w:type="spellEnd"/>
      <w:proofErr w:type="gramEnd"/>
      <w:r>
        <w:t xml:space="preserve"> ET aux </w:t>
      </w:r>
      <w:proofErr w:type="spellStart"/>
      <w:proofErr w:type="gramStart"/>
      <w:r>
        <w:t>travailleur.euses</w:t>
      </w:r>
      <w:proofErr w:type="spellEnd"/>
      <w:proofErr w:type="gramEnd"/>
      <w:r>
        <w:t xml:space="preserve"> de terrain. </w:t>
      </w:r>
    </w:p>
    <w:p w14:paraId="38BD074D" w14:textId="77777777" w:rsidR="003C2256" w:rsidRDefault="003C2256" w:rsidP="00237853">
      <w:pPr>
        <w:jc w:val="both"/>
      </w:pPr>
    </w:p>
    <w:p w14:paraId="0FF74E42" w14:textId="77777777" w:rsidR="00693D13" w:rsidRDefault="00693D13" w:rsidP="00237853">
      <w:pPr>
        <w:spacing w:line="256" w:lineRule="auto"/>
        <w:jc w:val="both"/>
        <w:rPr>
          <w:rFonts w:ascii="Calibri" w:eastAsia="Calibri" w:hAnsi="Calibri" w:cs="Calibri"/>
          <w:b/>
        </w:rPr>
      </w:pPr>
      <w:r w:rsidRPr="003D437C">
        <w:rPr>
          <w:rFonts w:ascii="Calibri" w:eastAsia="Calibri" w:hAnsi="Calibri" w:cs="Calibri"/>
          <w:b/>
          <w:u w:val="single"/>
        </w:rPr>
        <w:t>Objectifs</w:t>
      </w:r>
      <w:r>
        <w:rPr>
          <w:rFonts w:ascii="Calibri" w:eastAsia="Calibri" w:hAnsi="Calibri" w:cs="Calibri"/>
          <w:b/>
        </w:rPr>
        <w:t xml:space="preserve"> : </w:t>
      </w:r>
    </w:p>
    <w:p w14:paraId="286B24E4" w14:textId="77777777" w:rsidR="001F2819" w:rsidRDefault="001F2819" w:rsidP="00237853">
      <w:pPr>
        <w:pStyle w:val="Paragraphedeliste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Calibri" w:eastAsia="Times New Roman" w:hAnsi="Calibri" w:cs="Calibri"/>
          <w:lang w:val="fr-FR"/>
        </w:rPr>
      </w:pPr>
      <w:r>
        <w:rPr>
          <w:rFonts w:eastAsia="Times New Roman"/>
          <w:lang w:val="fr-FR" w:eastAsia="fr-FR"/>
        </w:rPr>
        <w:t xml:space="preserve">Explorer les repères méthodologiques de participation citoyenne dans le social-santé </w:t>
      </w:r>
    </w:p>
    <w:p w14:paraId="31731393" w14:textId="25DB74C7" w:rsidR="001F2819" w:rsidRPr="006C1270" w:rsidRDefault="001F2819" w:rsidP="00237853">
      <w:pPr>
        <w:pStyle w:val="Paragraphedeliste"/>
        <w:numPr>
          <w:ilvl w:val="0"/>
          <w:numId w:val="2"/>
        </w:numPr>
        <w:spacing w:after="0" w:line="256" w:lineRule="auto"/>
        <w:contextualSpacing w:val="0"/>
        <w:jc w:val="both"/>
        <w:rPr>
          <w:rFonts w:ascii="Calibri" w:eastAsia="Calibri" w:hAnsi="Calibri" w:cs="Calibri"/>
          <w:b/>
        </w:rPr>
      </w:pPr>
      <w:r w:rsidRPr="00941CFE">
        <w:rPr>
          <w:rFonts w:eastAsia="Times New Roman"/>
          <w:lang w:val="fr-FR" w:eastAsia="fr-FR"/>
        </w:rPr>
        <w:t xml:space="preserve">Acquérir des pistes de mises en œuvre concrètes de la participation </w:t>
      </w:r>
    </w:p>
    <w:p w14:paraId="26C2BE17" w14:textId="77777777" w:rsidR="001F2819" w:rsidRDefault="001F2819" w:rsidP="00237853">
      <w:pPr>
        <w:pStyle w:val="Paragraphedeliste"/>
        <w:numPr>
          <w:ilvl w:val="0"/>
          <w:numId w:val="2"/>
        </w:numPr>
        <w:jc w:val="both"/>
      </w:pPr>
      <w:r>
        <w:t>Renouveler vos représentations de la participation ;</w:t>
      </w:r>
    </w:p>
    <w:p w14:paraId="180345B9" w14:textId="77777777" w:rsidR="001F2819" w:rsidRDefault="001F2819" w:rsidP="00237853">
      <w:pPr>
        <w:pStyle w:val="Paragraphedeliste"/>
        <w:numPr>
          <w:ilvl w:val="0"/>
          <w:numId w:val="5"/>
        </w:numPr>
        <w:spacing w:after="0" w:line="240" w:lineRule="auto"/>
        <w:contextualSpacing w:val="0"/>
        <w:jc w:val="both"/>
      </w:pPr>
      <w:r>
        <w:rPr>
          <w:rFonts w:eastAsia="Times New Roman"/>
        </w:rPr>
        <w:t xml:space="preserve">Echanger sur les pratiques avec d’autres </w:t>
      </w:r>
      <w:proofErr w:type="spellStart"/>
      <w:proofErr w:type="gramStart"/>
      <w:r>
        <w:rPr>
          <w:rFonts w:eastAsia="Times New Roman"/>
        </w:rPr>
        <w:t>travailleurs.euses</w:t>
      </w:r>
      <w:proofErr w:type="spellEnd"/>
      <w:proofErr w:type="gramEnd"/>
      <w:r>
        <w:rPr>
          <w:rFonts w:eastAsia="Times New Roman"/>
        </w:rPr>
        <w:t>;</w:t>
      </w:r>
    </w:p>
    <w:p w14:paraId="1D6A7D67" w14:textId="77777777" w:rsidR="00941CFE" w:rsidRDefault="00941CFE" w:rsidP="00237853">
      <w:pPr>
        <w:spacing w:line="256" w:lineRule="auto"/>
        <w:jc w:val="both"/>
        <w:rPr>
          <w:rFonts w:ascii="Calibri" w:eastAsia="Calibri" w:hAnsi="Calibri" w:cs="Calibri"/>
          <w:b/>
        </w:rPr>
      </w:pPr>
    </w:p>
    <w:p w14:paraId="75B850C9" w14:textId="1752E795" w:rsidR="00693D13" w:rsidRDefault="00693D13" w:rsidP="00237853">
      <w:pPr>
        <w:spacing w:line="256" w:lineRule="auto"/>
        <w:jc w:val="both"/>
        <w:rPr>
          <w:rFonts w:ascii="Calibri" w:eastAsia="Calibri" w:hAnsi="Calibri" w:cs="Calibri"/>
          <w:b/>
        </w:rPr>
      </w:pPr>
      <w:r w:rsidRPr="003D437C">
        <w:rPr>
          <w:rFonts w:ascii="Calibri" w:eastAsia="Calibri" w:hAnsi="Calibri" w:cs="Calibri"/>
          <w:b/>
          <w:u w:val="single"/>
        </w:rPr>
        <w:t>Méthode</w:t>
      </w:r>
      <w:r>
        <w:rPr>
          <w:rFonts w:ascii="Calibri" w:eastAsia="Calibri" w:hAnsi="Calibri" w:cs="Calibri"/>
          <w:b/>
        </w:rPr>
        <w:t xml:space="preserve"> : </w:t>
      </w:r>
    </w:p>
    <w:p w14:paraId="1A97D00A" w14:textId="537D9F59" w:rsidR="00693D13" w:rsidRDefault="00693D13" w:rsidP="00237853">
      <w:pPr>
        <w:widowControl w:val="0"/>
        <w:tabs>
          <w:tab w:val="left" w:pos="9639"/>
        </w:tabs>
        <w:autoSpaceDE w:val="0"/>
        <w:autoSpaceDN w:val="0"/>
        <w:jc w:val="both"/>
        <w:rPr>
          <w:rFonts w:ascii="Calibri" w:eastAsia="Georgia" w:hAnsi="Calibri" w:cs="Calibri"/>
          <w:iCs/>
          <w:szCs w:val="20"/>
          <w:lang w:eastAsia="fr-BE" w:bidi="fr-BE"/>
        </w:rPr>
      </w:pPr>
      <w:r>
        <w:rPr>
          <w:rFonts w:ascii="Calibri" w:eastAsia="Georgia" w:hAnsi="Calibri" w:cs="Calibri"/>
          <w:iCs/>
          <w:szCs w:val="20"/>
          <w:lang w:eastAsia="fr-BE" w:bidi="fr-BE"/>
        </w:rPr>
        <w:t xml:space="preserve">Outre des apports théoriques sur les repères méthodologiques de </w:t>
      </w:r>
      <w:r w:rsidR="00960250">
        <w:rPr>
          <w:rFonts w:ascii="Calibri" w:eastAsia="Georgia" w:hAnsi="Calibri" w:cs="Calibri"/>
          <w:iCs/>
          <w:szCs w:val="20"/>
          <w:lang w:eastAsia="fr-BE" w:bidi="fr-BE"/>
        </w:rPr>
        <w:t xml:space="preserve">la participation </w:t>
      </w:r>
      <w:r w:rsidR="00B40171">
        <w:rPr>
          <w:rFonts w:ascii="Calibri" w:eastAsia="Georgia" w:hAnsi="Calibri" w:cs="Calibri"/>
          <w:iCs/>
          <w:szCs w:val="20"/>
          <w:lang w:eastAsia="fr-BE" w:bidi="fr-BE"/>
        </w:rPr>
        <w:t>citoyen.ne,</w:t>
      </w:r>
      <w:r>
        <w:rPr>
          <w:rFonts w:ascii="Calibri" w:eastAsia="Georgia" w:hAnsi="Calibri" w:cs="Calibri"/>
          <w:iCs/>
          <w:szCs w:val="20"/>
          <w:lang w:eastAsia="fr-BE" w:bidi="fr-BE"/>
        </w:rPr>
        <w:t xml:space="preserve"> les </w:t>
      </w:r>
      <w:proofErr w:type="spellStart"/>
      <w:r>
        <w:rPr>
          <w:rFonts w:ascii="Calibri" w:eastAsia="Georgia" w:hAnsi="Calibri" w:cs="Calibri"/>
          <w:iCs/>
          <w:szCs w:val="20"/>
          <w:lang w:eastAsia="fr-BE" w:bidi="fr-BE"/>
        </w:rPr>
        <w:t>participant·es</w:t>
      </w:r>
      <w:proofErr w:type="spellEnd"/>
      <w:r>
        <w:rPr>
          <w:rFonts w:ascii="Calibri" w:eastAsia="Georgia" w:hAnsi="Calibri" w:cs="Calibri"/>
          <w:iCs/>
          <w:szCs w:val="20"/>
          <w:lang w:eastAsia="fr-BE" w:bidi="fr-BE"/>
        </w:rPr>
        <w:t xml:space="preserve"> seront </w:t>
      </w:r>
      <w:proofErr w:type="spellStart"/>
      <w:r>
        <w:rPr>
          <w:rFonts w:ascii="Calibri" w:eastAsia="Georgia" w:hAnsi="Calibri" w:cs="Calibri"/>
          <w:iCs/>
          <w:szCs w:val="20"/>
          <w:lang w:eastAsia="fr-BE" w:bidi="fr-BE"/>
        </w:rPr>
        <w:t>accompagné·es</w:t>
      </w:r>
      <w:proofErr w:type="spellEnd"/>
      <w:r>
        <w:rPr>
          <w:rFonts w:ascii="Calibri" w:eastAsia="Georgia" w:hAnsi="Calibri" w:cs="Calibri"/>
          <w:iCs/>
          <w:szCs w:val="20"/>
          <w:lang w:eastAsia="fr-BE" w:bidi="fr-BE"/>
        </w:rPr>
        <w:t xml:space="preserve"> dans un travail d’observation et d’analyse de leur</w:t>
      </w:r>
      <w:r w:rsidR="00960250">
        <w:rPr>
          <w:rFonts w:ascii="Calibri" w:eastAsia="Georgia" w:hAnsi="Calibri" w:cs="Calibri"/>
          <w:iCs/>
          <w:szCs w:val="20"/>
          <w:lang w:eastAsia="fr-BE" w:bidi="fr-BE"/>
        </w:rPr>
        <w:t>s représentations et pratiques à partir de leurs (futurs) projets. La formation est elle-même participative !</w:t>
      </w:r>
    </w:p>
    <w:p w14:paraId="05A4174F" w14:textId="77777777" w:rsidR="003D437C" w:rsidRDefault="003D437C" w:rsidP="00237853">
      <w:pPr>
        <w:spacing w:line="256" w:lineRule="auto"/>
        <w:jc w:val="both"/>
        <w:rPr>
          <w:rFonts w:ascii="Calibri" w:eastAsia="Calibri" w:hAnsi="Calibri" w:cs="Calibri"/>
          <w:b/>
          <w:bCs/>
        </w:rPr>
      </w:pPr>
    </w:p>
    <w:p w14:paraId="0C7DBEC3" w14:textId="39C64078" w:rsidR="00476BE4" w:rsidRDefault="00476BE4" w:rsidP="00237853">
      <w:pPr>
        <w:spacing w:line="256" w:lineRule="auto"/>
        <w:jc w:val="both"/>
        <w:rPr>
          <w:rFonts w:ascii="Calibri" w:eastAsia="Calibri" w:hAnsi="Calibri" w:cs="Calibri"/>
          <w:b/>
          <w:bCs/>
        </w:rPr>
      </w:pPr>
      <w:r w:rsidRPr="003D437C">
        <w:rPr>
          <w:rFonts w:ascii="Calibri" w:eastAsia="Calibri" w:hAnsi="Calibri" w:cs="Calibri"/>
          <w:b/>
          <w:bCs/>
          <w:u w:val="single"/>
        </w:rPr>
        <w:t>Contenu de la formation</w:t>
      </w:r>
      <w:r>
        <w:rPr>
          <w:rFonts w:ascii="Calibri" w:eastAsia="Calibri" w:hAnsi="Calibri" w:cs="Calibri"/>
          <w:b/>
          <w:bCs/>
        </w:rPr>
        <w:t> :</w:t>
      </w:r>
    </w:p>
    <w:p w14:paraId="5DF47F7B" w14:textId="197084C7" w:rsidR="00476BE4" w:rsidRDefault="00476BE4" w:rsidP="00237853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Calibri" w:eastAsia="Calibri" w:hAnsi="Calibri" w:cs="Calibri"/>
          <w:noProof/>
        </w:rPr>
      </w:pPr>
      <w:r>
        <w:rPr>
          <w:rFonts w:ascii="Calibri" w:eastAsia="Calibri" w:hAnsi="Calibri" w:cs="Calibri"/>
          <w:noProof/>
        </w:rPr>
        <w:t>Les repères méthodologiques de la participation citoyenne</w:t>
      </w:r>
    </w:p>
    <w:p w14:paraId="522E94D4" w14:textId="09814676" w:rsidR="00476BE4" w:rsidRDefault="00476BE4" w:rsidP="00237853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Calibri" w:eastAsia="Calibri" w:hAnsi="Calibri" w:cs="Calibri"/>
          <w:noProof/>
        </w:rPr>
      </w:pPr>
      <w:r>
        <w:rPr>
          <w:rFonts w:ascii="Calibri" w:eastAsia="Calibri" w:hAnsi="Calibri" w:cs="Calibri"/>
          <w:noProof/>
        </w:rPr>
        <w:t>L’action collective et l’action communautaire</w:t>
      </w:r>
    </w:p>
    <w:p w14:paraId="07CB7318" w14:textId="1781861D" w:rsidR="00476BE4" w:rsidRDefault="00476BE4" w:rsidP="00237853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Calibri" w:eastAsia="Calibri" w:hAnsi="Calibri" w:cs="Calibri"/>
          <w:noProof/>
        </w:rPr>
      </w:pPr>
      <w:r>
        <w:rPr>
          <w:rFonts w:ascii="Calibri" w:eastAsia="Calibri" w:hAnsi="Calibri" w:cs="Calibri"/>
          <w:noProof/>
        </w:rPr>
        <w:t>Un</w:t>
      </w:r>
      <w:r w:rsidR="00960250">
        <w:rPr>
          <w:rFonts w:ascii="Calibri" w:eastAsia="Calibri" w:hAnsi="Calibri" w:cs="Calibri"/>
          <w:noProof/>
        </w:rPr>
        <w:t xml:space="preserve"> focus sur le diagnostic participatif des besoins des publics</w:t>
      </w:r>
    </w:p>
    <w:p w14:paraId="1DB4A9B3" w14:textId="5E88803F" w:rsidR="00476BE4" w:rsidRDefault="00476BE4" w:rsidP="00237853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Calibri" w:eastAsia="Calibri" w:hAnsi="Calibri" w:cs="Calibri"/>
        </w:rPr>
      </w:pPr>
      <w:r w:rsidRPr="00960250">
        <w:rPr>
          <w:rFonts w:ascii="Calibri" w:eastAsia="Calibri" w:hAnsi="Calibri" w:cs="Calibri"/>
          <w:noProof/>
        </w:rPr>
        <w:t>Un</w:t>
      </w:r>
      <w:r w:rsidR="00960250">
        <w:rPr>
          <w:rFonts w:ascii="Calibri" w:eastAsia="Calibri" w:hAnsi="Calibri" w:cs="Calibri"/>
          <w:noProof/>
        </w:rPr>
        <w:t xml:space="preserve"> focus sur la mise en œuvre concrète de la participation citoyenne</w:t>
      </w:r>
    </w:p>
    <w:p w14:paraId="5F0EEC25" w14:textId="77777777" w:rsidR="00435A6A" w:rsidRDefault="00435A6A" w:rsidP="00435A6A">
      <w:pPr>
        <w:spacing w:after="0" w:line="256" w:lineRule="auto"/>
        <w:contextualSpacing/>
        <w:jc w:val="both"/>
        <w:rPr>
          <w:rFonts w:ascii="Calibri" w:eastAsia="Calibri" w:hAnsi="Calibri" w:cs="Calibri"/>
        </w:rPr>
      </w:pPr>
    </w:p>
    <w:p w14:paraId="156E046D" w14:textId="77777777" w:rsidR="003D437C" w:rsidRDefault="003D437C" w:rsidP="00435A6A">
      <w:pPr>
        <w:spacing w:after="0" w:line="256" w:lineRule="auto"/>
        <w:contextualSpacing/>
        <w:jc w:val="both"/>
        <w:rPr>
          <w:rFonts w:ascii="Calibri" w:eastAsia="Calibri" w:hAnsi="Calibri" w:cs="Calibri"/>
        </w:rPr>
      </w:pPr>
    </w:p>
    <w:p w14:paraId="4B05220F" w14:textId="77777777" w:rsidR="003D437C" w:rsidRDefault="003D437C" w:rsidP="00435A6A">
      <w:pPr>
        <w:spacing w:after="0" w:line="256" w:lineRule="auto"/>
        <w:contextualSpacing/>
        <w:jc w:val="both"/>
        <w:rPr>
          <w:rFonts w:ascii="Calibri" w:eastAsia="Calibri" w:hAnsi="Calibri" w:cs="Calibri"/>
        </w:rPr>
      </w:pPr>
    </w:p>
    <w:p w14:paraId="3C886E43" w14:textId="77777777" w:rsidR="003D437C" w:rsidRDefault="003D437C" w:rsidP="00435A6A">
      <w:pPr>
        <w:spacing w:after="0" w:line="256" w:lineRule="auto"/>
        <w:contextualSpacing/>
        <w:jc w:val="both"/>
        <w:rPr>
          <w:rFonts w:ascii="Calibri" w:eastAsia="Calibri" w:hAnsi="Calibri" w:cs="Calibri"/>
        </w:rPr>
      </w:pPr>
    </w:p>
    <w:p w14:paraId="2A126E13" w14:textId="77777777" w:rsidR="003D437C" w:rsidRPr="00960250" w:rsidRDefault="003D437C" w:rsidP="00435A6A">
      <w:pPr>
        <w:spacing w:after="0" w:line="256" w:lineRule="auto"/>
        <w:contextualSpacing/>
        <w:jc w:val="both"/>
        <w:rPr>
          <w:rFonts w:ascii="Calibri" w:eastAsia="Calibri" w:hAnsi="Calibri" w:cs="Calibri"/>
        </w:rPr>
      </w:pPr>
    </w:p>
    <w:p w14:paraId="36DEF971" w14:textId="77777777" w:rsidR="00476BE4" w:rsidRDefault="00476BE4" w:rsidP="00237853">
      <w:pPr>
        <w:spacing w:line="256" w:lineRule="auto"/>
        <w:jc w:val="both"/>
        <w:rPr>
          <w:rFonts w:ascii="Calibri" w:eastAsia="Calibri" w:hAnsi="Calibri" w:cs="Calibri"/>
        </w:rPr>
      </w:pPr>
      <w:r w:rsidRPr="003D437C">
        <w:rPr>
          <w:rFonts w:ascii="Calibri" w:eastAsia="Calibri" w:hAnsi="Calibri" w:cs="Calibri"/>
          <w:b/>
          <w:bCs/>
          <w:u w:val="single"/>
        </w:rPr>
        <w:t>Dates</w:t>
      </w:r>
      <w:r>
        <w:rPr>
          <w:rFonts w:ascii="Calibri" w:eastAsia="Calibri" w:hAnsi="Calibri" w:cs="Calibri"/>
          <w:b/>
          <w:bCs/>
        </w:rPr>
        <w:t xml:space="preserve"> :</w:t>
      </w:r>
      <w:r>
        <w:rPr>
          <w:rFonts w:ascii="Calibri" w:eastAsia="Calibri" w:hAnsi="Calibri" w:cs="Calibri"/>
        </w:rPr>
        <w:t xml:space="preserve"> </w:t>
      </w:r>
    </w:p>
    <w:p w14:paraId="5EFAAD7B" w14:textId="422CD73F" w:rsidR="00F923D4" w:rsidRDefault="00F923D4" w:rsidP="00F923D4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Calibri" w:eastAsia="Calibri" w:hAnsi="Calibri" w:cs="Calibri"/>
        </w:rPr>
      </w:pPr>
      <w:r w:rsidRPr="00F923D4">
        <w:rPr>
          <w:rFonts w:ascii="Calibri" w:eastAsia="Calibri" w:hAnsi="Calibri" w:cs="Calibri"/>
        </w:rPr>
        <w:t>Lundi 1er décembre 2025 de 9h00 à 16h30</w:t>
      </w:r>
    </w:p>
    <w:p w14:paraId="3F09C9DE" w14:textId="3A245AEA" w:rsidR="004B43E4" w:rsidRPr="004B43E4" w:rsidRDefault="004B43E4" w:rsidP="004B43E4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Lundi </w:t>
      </w:r>
      <w:r>
        <w:rPr>
          <w:rFonts w:ascii="Calibri" w:eastAsia="Calibri" w:hAnsi="Calibri" w:cs="Calibri"/>
        </w:rPr>
        <w:t>15 décembre</w:t>
      </w:r>
      <w:r>
        <w:rPr>
          <w:rFonts w:ascii="Calibri" w:eastAsia="Calibri" w:hAnsi="Calibri" w:cs="Calibri"/>
        </w:rPr>
        <w:t xml:space="preserve"> 2025 de 9h00 à 16h30</w:t>
      </w:r>
    </w:p>
    <w:p w14:paraId="1C2F46CB" w14:textId="77777777" w:rsidR="00960250" w:rsidRDefault="00960250" w:rsidP="00237853">
      <w:pPr>
        <w:spacing w:after="0" w:line="256" w:lineRule="auto"/>
        <w:contextualSpacing/>
        <w:jc w:val="both"/>
        <w:rPr>
          <w:rFonts w:ascii="Calibri" w:eastAsia="Calibri" w:hAnsi="Calibri" w:cs="Calibri"/>
        </w:rPr>
      </w:pPr>
    </w:p>
    <w:p w14:paraId="6EDE9DAE" w14:textId="70EC403F" w:rsidR="00755C79" w:rsidRPr="00755C79" w:rsidRDefault="00960250" w:rsidP="00237853">
      <w:pPr>
        <w:spacing w:line="276" w:lineRule="auto"/>
        <w:jc w:val="both"/>
        <w:rPr>
          <w:lang w:val="fr-FR"/>
        </w:rPr>
      </w:pPr>
      <w:r w:rsidRPr="00960250">
        <w:rPr>
          <w:rFonts w:ascii="Calibri" w:eastAsia="Calibri" w:hAnsi="Calibri" w:cs="Calibri"/>
          <w:b/>
          <w:bCs/>
        </w:rPr>
        <w:t xml:space="preserve">Lieu : </w:t>
      </w:r>
      <w:r>
        <w:rPr>
          <w:rFonts w:ascii="Calibri" w:eastAsia="Calibri" w:hAnsi="Calibri" w:cs="Calibri"/>
          <w:b/>
          <w:bCs/>
        </w:rPr>
        <w:t xml:space="preserve"> </w:t>
      </w:r>
      <w:r w:rsidRPr="00960250">
        <w:rPr>
          <w:rFonts w:ascii="Calibri" w:eastAsia="Calibri" w:hAnsi="Calibri" w:cs="Calibri"/>
        </w:rPr>
        <w:t xml:space="preserve">Les Pissenlits : </w:t>
      </w:r>
      <w:r w:rsidRPr="00960250">
        <w:rPr>
          <w:lang w:val="fr-FR"/>
        </w:rPr>
        <w:t>RUE LAMBERT CRICKX, 19</w:t>
      </w:r>
      <w:r>
        <w:rPr>
          <w:lang w:val="fr-FR"/>
        </w:rPr>
        <w:t xml:space="preserve">, </w:t>
      </w:r>
      <w:r w:rsidRPr="00960250">
        <w:rPr>
          <w:lang w:val="fr-FR"/>
        </w:rPr>
        <w:t>1070 Bruxelles</w:t>
      </w:r>
      <w:r w:rsidR="00B60D44">
        <w:rPr>
          <w:lang w:val="fr-FR"/>
        </w:rPr>
        <w:t>. Salle Foyer (à droite après l’accueil) </w:t>
      </w:r>
    </w:p>
    <w:p w14:paraId="63D1647A" w14:textId="77777777" w:rsidR="00435A6A" w:rsidRDefault="00435A6A" w:rsidP="00237853">
      <w:pPr>
        <w:spacing w:line="256" w:lineRule="auto"/>
        <w:jc w:val="both"/>
        <w:rPr>
          <w:rFonts w:ascii="Calibri" w:eastAsia="Calibri" w:hAnsi="Calibri" w:cs="Calibri"/>
          <w:b/>
          <w:bCs/>
        </w:rPr>
      </w:pPr>
    </w:p>
    <w:p w14:paraId="1A858562" w14:textId="673127D1" w:rsidR="00755C79" w:rsidRDefault="00755C79" w:rsidP="00237853">
      <w:pPr>
        <w:spacing w:line="256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Inscriptions :</w:t>
      </w:r>
    </w:p>
    <w:p w14:paraId="12D29A0C" w14:textId="56B823E3" w:rsidR="00EE341E" w:rsidRDefault="00493E58" w:rsidP="00237853">
      <w:pPr>
        <w:spacing w:line="256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Jusqu’au </w:t>
      </w:r>
      <w:r w:rsidR="00F923D4">
        <w:rPr>
          <w:rFonts w:ascii="Calibri" w:eastAsia="Calibri" w:hAnsi="Calibri" w:cs="Calibri"/>
          <w:b/>
          <w:bCs/>
        </w:rPr>
        <w:t>13</w:t>
      </w:r>
      <w:r w:rsidR="00447405">
        <w:rPr>
          <w:rFonts w:ascii="Calibri" w:eastAsia="Calibri" w:hAnsi="Calibri" w:cs="Calibri"/>
          <w:b/>
          <w:bCs/>
        </w:rPr>
        <w:t xml:space="preserve"> novembre </w:t>
      </w:r>
      <w:r w:rsidR="00170EC0">
        <w:rPr>
          <w:rFonts w:ascii="Calibri" w:eastAsia="Calibri" w:hAnsi="Calibri" w:cs="Calibri"/>
          <w:b/>
          <w:bCs/>
        </w:rPr>
        <w:t>202</w:t>
      </w:r>
      <w:r w:rsidR="00F923D4">
        <w:rPr>
          <w:rFonts w:ascii="Calibri" w:eastAsia="Calibri" w:hAnsi="Calibri" w:cs="Calibri"/>
          <w:b/>
          <w:bCs/>
        </w:rPr>
        <w:t>5</w:t>
      </w:r>
      <w:r>
        <w:rPr>
          <w:rFonts w:ascii="Calibri" w:eastAsia="Calibri" w:hAnsi="Calibri" w:cs="Calibri"/>
          <w:b/>
          <w:bCs/>
        </w:rPr>
        <w:t>, envoyer une demande à l’adresse</w:t>
      </w:r>
      <w:r w:rsidR="00EE341E">
        <w:rPr>
          <w:rFonts w:ascii="Calibri" w:eastAsia="Calibri" w:hAnsi="Calibri" w:cs="Calibri"/>
          <w:b/>
          <w:bCs/>
        </w:rPr>
        <w:t xml:space="preserve"> </w:t>
      </w:r>
      <w:hyperlink r:id="rId8" w:history="1">
        <w:r w:rsidR="004B43E4" w:rsidRPr="00043509">
          <w:rPr>
            <w:rStyle w:val="Lienhypertexte"/>
            <w:rFonts w:ascii="Calibri" w:eastAsia="Calibri" w:hAnsi="Calibri" w:cs="Calibri"/>
            <w:b/>
            <w:bCs/>
          </w:rPr>
          <w:t>supportsetformations@lespissenlits.be</w:t>
        </w:r>
      </w:hyperlink>
    </w:p>
    <w:p w14:paraId="60FCA6B4" w14:textId="47F00A9C" w:rsidR="00EE341E" w:rsidRDefault="00EE341E" w:rsidP="00237853">
      <w:pPr>
        <w:spacing w:line="25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 confirmation d’inscription sera envoyée le </w:t>
      </w:r>
      <w:r w:rsidR="00F923D4">
        <w:rPr>
          <w:rFonts w:ascii="Calibri" w:eastAsia="Calibri" w:hAnsi="Calibri" w:cs="Calibri"/>
        </w:rPr>
        <w:t>14</w:t>
      </w:r>
      <w:r>
        <w:rPr>
          <w:rFonts w:ascii="Calibri" w:eastAsia="Calibri" w:hAnsi="Calibri" w:cs="Calibri"/>
        </w:rPr>
        <w:t xml:space="preserve"> </w:t>
      </w:r>
      <w:r w:rsidR="00447405">
        <w:rPr>
          <w:rFonts w:ascii="Calibri" w:eastAsia="Calibri" w:hAnsi="Calibri" w:cs="Calibri"/>
        </w:rPr>
        <w:t xml:space="preserve">novembre </w:t>
      </w:r>
      <w:r>
        <w:rPr>
          <w:rFonts w:ascii="Calibri" w:eastAsia="Calibri" w:hAnsi="Calibri" w:cs="Calibri"/>
        </w:rPr>
        <w:t>202</w:t>
      </w:r>
      <w:r w:rsidR="00F923D4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>.</w:t>
      </w:r>
    </w:p>
    <w:p w14:paraId="59BF26DC" w14:textId="4AE25BCE" w:rsidR="00EE341E" w:rsidRDefault="00493E58" w:rsidP="00237853">
      <w:pPr>
        <w:spacing w:line="25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Nous limitons l’inscription à 20 personnes. </w:t>
      </w:r>
      <w:r w:rsidR="00EE341E">
        <w:rPr>
          <w:rFonts w:ascii="Calibri" w:eastAsia="Calibri" w:hAnsi="Calibri" w:cs="Calibri"/>
        </w:rPr>
        <w:t xml:space="preserve">La formation est un processus cohérent de </w:t>
      </w:r>
      <w:r w:rsidR="00F923D4">
        <w:rPr>
          <w:rFonts w:ascii="Calibri" w:eastAsia="Calibri" w:hAnsi="Calibri" w:cs="Calibri"/>
        </w:rPr>
        <w:t>2 journées</w:t>
      </w:r>
      <w:r w:rsidR="00EE341E">
        <w:rPr>
          <w:rFonts w:ascii="Calibri" w:eastAsia="Calibri" w:hAnsi="Calibri" w:cs="Calibri"/>
        </w:rPr>
        <w:t xml:space="preserve">, nous priorisons donc les inscriptions des personnes assistant aux </w:t>
      </w:r>
      <w:r w:rsidR="00F923D4">
        <w:rPr>
          <w:rFonts w:ascii="Calibri" w:eastAsia="Calibri" w:hAnsi="Calibri" w:cs="Calibri"/>
        </w:rPr>
        <w:t>2 journées</w:t>
      </w:r>
      <w:r w:rsidR="00EE341E">
        <w:rPr>
          <w:rFonts w:ascii="Calibri" w:eastAsia="Calibri" w:hAnsi="Calibri" w:cs="Calibri"/>
        </w:rPr>
        <w:t>.</w:t>
      </w:r>
    </w:p>
    <w:p w14:paraId="0F5AB56E" w14:textId="683DA018" w:rsidR="00755C79" w:rsidRDefault="001F2819" w:rsidP="00237853">
      <w:pPr>
        <w:spacing w:line="25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Pour les personnes </w:t>
      </w:r>
      <w:r w:rsidR="00EE341E">
        <w:rPr>
          <w:rFonts w:ascii="Calibri" w:eastAsia="Calibri" w:hAnsi="Calibri" w:cs="Calibri"/>
        </w:rPr>
        <w:t xml:space="preserve">désirant s’inscrire pour 1 </w:t>
      </w:r>
      <w:r w:rsidR="00F923D4">
        <w:rPr>
          <w:rFonts w:ascii="Calibri" w:eastAsia="Calibri" w:hAnsi="Calibri" w:cs="Calibri"/>
        </w:rPr>
        <w:t>journée</w:t>
      </w:r>
      <w:r>
        <w:rPr>
          <w:rFonts w:ascii="Calibri" w:eastAsia="Calibri" w:hAnsi="Calibri" w:cs="Calibri"/>
        </w:rPr>
        <w:t xml:space="preserve"> et/ou à plusieurs de la même institution, </w:t>
      </w:r>
      <w:r w:rsidR="00EE341E">
        <w:rPr>
          <w:rFonts w:ascii="Calibri" w:eastAsia="Calibri" w:hAnsi="Calibri" w:cs="Calibri"/>
        </w:rPr>
        <w:t>contactez-nous par mail pour en discuter.</w:t>
      </w:r>
    </w:p>
    <w:p w14:paraId="416D1DA7" w14:textId="77777777" w:rsidR="00252F9E" w:rsidRDefault="00252F9E" w:rsidP="00237853">
      <w:pPr>
        <w:spacing w:line="256" w:lineRule="auto"/>
        <w:jc w:val="both"/>
        <w:rPr>
          <w:rFonts w:ascii="Calibri" w:eastAsia="Calibri" w:hAnsi="Calibri" w:cs="Calibri"/>
          <w:b/>
          <w:bCs/>
        </w:rPr>
      </w:pPr>
    </w:p>
    <w:p w14:paraId="25EEF29D" w14:textId="76760EAE" w:rsidR="00755C79" w:rsidRDefault="00755C79" w:rsidP="00237853">
      <w:pPr>
        <w:spacing w:line="25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N’hésitez pas à prendre contact</w:t>
      </w:r>
      <w:r w:rsidR="00EE341E">
        <w:rPr>
          <w:rFonts w:ascii="Calibri" w:eastAsia="Calibri" w:hAnsi="Calibri" w:cs="Calibri"/>
        </w:rPr>
        <w:t xml:space="preserve"> à la même adresse</w:t>
      </w:r>
      <w:r>
        <w:rPr>
          <w:rFonts w:ascii="Calibri" w:eastAsia="Calibri" w:hAnsi="Calibri" w:cs="Calibri"/>
        </w:rPr>
        <w:t xml:space="preserve">, si vous souhaitez des renseignements supplémentaires. </w:t>
      </w:r>
    </w:p>
    <w:p w14:paraId="07C39AA3" w14:textId="77777777" w:rsidR="00EC055E" w:rsidRDefault="00EC055E" w:rsidP="00237853">
      <w:pPr>
        <w:spacing w:line="256" w:lineRule="auto"/>
        <w:jc w:val="both"/>
        <w:rPr>
          <w:rFonts w:ascii="Calibri" w:eastAsia="Calibri" w:hAnsi="Calibri" w:cs="Calibri"/>
        </w:rPr>
      </w:pPr>
    </w:p>
    <w:p w14:paraId="648E0DA6" w14:textId="347E6C5D" w:rsidR="00EC055E" w:rsidRDefault="00EC055E" w:rsidP="00237853">
      <w:pPr>
        <w:spacing w:line="256" w:lineRule="auto"/>
        <w:jc w:val="both"/>
        <w:rPr>
          <w:rFonts w:ascii="Calibri" w:eastAsia="Calibri" w:hAnsi="Calibri" w:cs="Calibri"/>
        </w:rPr>
      </w:pPr>
      <w:r w:rsidRPr="007A2058">
        <w:rPr>
          <w:rFonts w:ascii="Calibri" w:eastAsia="Calibri" w:hAnsi="Calibri" w:cs="Calibri"/>
          <w:i/>
        </w:rPr>
        <w:t xml:space="preserve">Cette formation est organisée grâce au soutien de la </w:t>
      </w:r>
      <w:proofErr w:type="spellStart"/>
      <w:r w:rsidRPr="007A2058">
        <w:rPr>
          <w:rFonts w:ascii="Calibri" w:eastAsia="Calibri" w:hAnsi="Calibri" w:cs="Calibri"/>
          <w:i/>
        </w:rPr>
        <w:t>Co</w:t>
      </w:r>
      <w:r>
        <w:rPr>
          <w:rFonts w:ascii="Calibri" w:eastAsia="Calibri" w:hAnsi="Calibri" w:cs="Calibri"/>
          <w:i/>
        </w:rPr>
        <w:t>com</w:t>
      </w:r>
      <w:proofErr w:type="spellEnd"/>
    </w:p>
    <w:p w14:paraId="096440A5" w14:textId="77777777" w:rsidR="00476BE4" w:rsidRDefault="00476BE4" w:rsidP="00711F5F"/>
    <w:p w14:paraId="2A72E721" w14:textId="09C60420" w:rsidR="00776C0B" w:rsidRPr="0091348E" w:rsidRDefault="00776C0B" w:rsidP="0095310C">
      <w:pPr>
        <w:jc w:val="center"/>
      </w:pPr>
    </w:p>
    <w:sectPr w:rsidR="00776C0B" w:rsidRPr="0091348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3F065" w14:textId="77777777" w:rsidR="00B50CFB" w:rsidRDefault="00B50CFB" w:rsidP="00B50CFB">
      <w:pPr>
        <w:spacing w:after="0" w:line="240" w:lineRule="auto"/>
      </w:pPr>
      <w:r>
        <w:separator/>
      </w:r>
    </w:p>
  </w:endnote>
  <w:endnote w:type="continuationSeparator" w:id="0">
    <w:p w14:paraId="3B0D5303" w14:textId="77777777" w:rsidR="00B50CFB" w:rsidRDefault="00B50CFB" w:rsidP="00B50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9AB2C" w14:textId="77777777" w:rsidR="00B50CFB" w:rsidRDefault="00B50CFB" w:rsidP="00B50CFB">
      <w:pPr>
        <w:spacing w:after="0" w:line="240" w:lineRule="auto"/>
      </w:pPr>
      <w:r>
        <w:separator/>
      </w:r>
    </w:p>
  </w:footnote>
  <w:footnote w:type="continuationSeparator" w:id="0">
    <w:p w14:paraId="718CE369" w14:textId="77777777" w:rsidR="00B50CFB" w:rsidRDefault="00B50CFB" w:rsidP="00B50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2921A" w14:textId="6CD6E0AB" w:rsidR="00B50CFB" w:rsidRDefault="00EC055E" w:rsidP="003D437C">
    <w:pPr>
      <w:pStyle w:val="En-tte"/>
      <w:jc w:val="center"/>
    </w:pPr>
    <w:r>
      <w:rPr>
        <w:noProof/>
      </w:rPr>
      <w:drawing>
        <wp:inline distT="0" distB="0" distL="0" distR="0" wp14:anchorId="0A75E5CD" wp14:editId="67FDAFAE">
          <wp:extent cx="2014315" cy="1104900"/>
          <wp:effectExtent l="0" t="0" r="5080" b="0"/>
          <wp:docPr id="120518041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268" cy="1115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81CFD"/>
    <w:multiLevelType w:val="hybridMultilevel"/>
    <w:tmpl w:val="A23C73F2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F4DF2"/>
    <w:multiLevelType w:val="hybridMultilevel"/>
    <w:tmpl w:val="321A56B4"/>
    <w:lvl w:ilvl="0" w:tplc="C944E2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90C44"/>
    <w:multiLevelType w:val="hybridMultilevel"/>
    <w:tmpl w:val="83DE84DA"/>
    <w:lvl w:ilvl="0" w:tplc="0CD22A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E496E"/>
    <w:multiLevelType w:val="hybridMultilevel"/>
    <w:tmpl w:val="18EA15E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40234"/>
    <w:multiLevelType w:val="hybridMultilevel"/>
    <w:tmpl w:val="E8269DD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CA1957"/>
    <w:multiLevelType w:val="hybridMultilevel"/>
    <w:tmpl w:val="265AA474"/>
    <w:lvl w:ilvl="0" w:tplc="C1C41B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815509">
    <w:abstractNumId w:val="3"/>
  </w:num>
  <w:num w:numId="2" w16cid:durableId="1420101768">
    <w:abstractNumId w:val="0"/>
  </w:num>
  <w:num w:numId="3" w16cid:durableId="111679321">
    <w:abstractNumId w:val="5"/>
  </w:num>
  <w:num w:numId="4" w16cid:durableId="862405485">
    <w:abstractNumId w:val="1"/>
  </w:num>
  <w:num w:numId="5" w16cid:durableId="2026176986">
    <w:abstractNumId w:val="2"/>
  </w:num>
  <w:num w:numId="6" w16cid:durableId="1511405056">
    <w:abstractNumId w:val="4"/>
  </w:num>
  <w:num w:numId="7" w16cid:durableId="27679823">
    <w:abstractNumId w:val="0"/>
  </w:num>
  <w:num w:numId="8" w16cid:durableId="1920867007">
    <w:abstractNumId w:val="2"/>
  </w:num>
  <w:num w:numId="9" w16cid:durableId="19346247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913"/>
    <w:rsid w:val="00000CE4"/>
    <w:rsid w:val="00011E71"/>
    <w:rsid w:val="00023A8B"/>
    <w:rsid w:val="000363F0"/>
    <w:rsid w:val="0005475F"/>
    <w:rsid w:val="000B02E1"/>
    <w:rsid w:val="000E4320"/>
    <w:rsid w:val="00125D20"/>
    <w:rsid w:val="001503DE"/>
    <w:rsid w:val="00170EC0"/>
    <w:rsid w:val="00193CDD"/>
    <w:rsid w:val="001B0540"/>
    <w:rsid w:val="001F2819"/>
    <w:rsid w:val="00237853"/>
    <w:rsid w:val="00252F9E"/>
    <w:rsid w:val="00282C46"/>
    <w:rsid w:val="002D5F0B"/>
    <w:rsid w:val="00301F23"/>
    <w:rsid w:val="00367B41"/>
    <w:rsid w:val="003902C4"/>
    <w:rsid w:val="003C2256"/>
    <w:rsid w:val="003C4799"/>
    <w:rsid w:val="003D437C"/>
    <w:rsid w:val="00435A6A"/>
    <w:rsid w:val="00447405"/>
    <w:rsid w:val="00476BE4"/>
    <w:rsid w:val="00493E58"/>
    <w:rsid w:val="004B43E4"/>
    <w:rsid w:val="004F3EE7"/>
    <w:rsid w:val="005709B6"/>
    <w:rsid w:val="00586FE9"/>
    <w:rsid w:val="005A22CB"/>
    <w:rsid w:val="005C111E"/>
    <w:rsid w:val="0060200B"/>
    <w:rsid w:val="00624D2F"/>
    <w:rsid w:val="00693D13"/>
    <w:rsid w:val="00711F5F"/>
    <w:rsid w:val="00755C79"/>
    <w:rsid w:val="00776C0B"/>
    <w:rsid w:val="008107EF"/>
    <w:rsid w:val="00875C43"/>
    <w:rsid w:val="008A24E8"/>
    <w:rsid w:val="008C2149"/>
    <w:rsid w:val="008C5DBF"/>
    <w:rsid w:val="0091348E"/>
    <w:rsid w:val="00941CFE"/>
    <w:rsid w:val="0095310C"/>
    <w:rsid w:val="00960250"/>
    <w:rsid w:val="009B2112"/>
    <w:rsid w:val="009B274B"/>
    <w:rsid w:val="00A02128"/>
    <w:rsid w:val="00A34792"/>
    <w:rsid w:val="00A56492"/>
    <w:rsid w:val="00AD3010"/>
    <w:rsid w:val="00B40171"/>
    <w:rsid w:val="00B50CFB"/>
    <w:rsid w:val="00B60D44"/>
    <w:rsid w:val="00B96D40"/>
    <w:rsid w:val="00C34477"/>
    <w:rsid w:val="00C94F41"/>
    <w:rsid w:val="00D752C3"/>
    <w:rsid w:val="00DD63A4"/>
    <w:rsid w:val="00E12529"/>
    <w:rsid w:val="00E14711"/>
    <w:rsid w:val="00E23A90"/>
    <w:rsid w:val="00E70B0C"/>
    <w:rsid w:val="00EC055E"/>
    <w:rsid w:val="00EC1639"/>
    <w:rsid w:val="00EC7913"/>
    <w:rsid w:val="00EE341E"/>
    <w:rsid w:val="00F077ED"/>
    <w:rsid w:val="00F923D4"/>
    <w:rsid w:val="00FE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C377F"/>
  <w15:chartTrackingRefBased/>
  <w15:docId w15:val="{7535540B-1076-4CEC-A0D3-9CB236F14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7913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6025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025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025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025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0250"/>
    <w:rPr>
      <w:b/>
      <w:bCs/>
      <w:sz w:val="20"/>
      <w:szCs w:val="20"/>
    </w:rPr>
  </w:style>
  <w:style w:type="character" w:styleId="Lienhypertexte">
    <w:name w:val="Hyperlink"/>
    <w:uiPriority w:val="99"/>
    <w:unhideWhenUsed/>
    <w:rsid w:val="00755C79"/>
    <w:rPr>
      <w:color w:val="0000FF"/>
      <w:u w:val="single"/>
    </w:rPr>
  </w:style>
  <w:style w:type="paragraph" w:styleId="Rvision">
    <w:name w:val="Revision"/>
    <w:hidden/>
    <w:uiPriority w:val="99"/>
    <w:semiHidden/>
    <w:rsid w:val="00D752C3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B50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0CFB"/>
  </w:style>
  <w:style w:type="paragraph" w:styleId="Pieddepage">
    <w:name w:val="footer"/>
    <w:basedOn w:val="Normal"/>
    <w:link w:val="PieddepageCar"/>
    <w:uiPriority w:val="99"/>
    <w:unhideWhenUsed/>
    <w:rsid w:val="00B50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0CFB"/>
  </w:style>
  <w:style w:type="character" w:styleId="Mentionnonrsolue">
    <w:name w:val="Unresolved Mention"/>
    <w:basedOn w:val="Policepardfaut"/>
    <w:uiPriority w:val="99"/>
    <w:semiHidden/>
    <w:unhideWhenUsed/>
    <w:rsid w:val="00EE34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setformations@lespissenlits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30948-423F-4B47-B677-D4F1581F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</dc:creator>
  <cp:keywords/>
  <dc:description/>
  <cp:lastModifiedBy>Noa Michel</cp:lastModifiedBy>
  <cp:revision>4</cp:revision>
  <cp:lastPrinted>2023-11-10T15:01:00Z</cp:lastPrinted>
  <dcterms:created xsi:type="dcterms:W3CDTF">2025-10-21T08:26:00Z</dcterms:created>
  <dcterms:modified xsi:type="dcterms:W3CDTF">2025-10-23T12:43:00Z</dcterms:modified>
</cp:coreProperties>
</file>